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946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Смолина Вячеслава Александровича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Смолин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26.06.2024 в 23 час. 45 мин. на </w:t>
      </w:r>
      <w:r>
        <w:rPr>
          <w:rFonts w:ascii="Times New Roman" w:eastAsia="Times New Roman" w:hAnsi="Times New Roman" w:cs="Times New Roman"/>
        </w:rPr>
        <w:t>ул.Советская</w:t>
      </w:r>
      <w:r>
        <w:rPr>
          <w:rFonts w:ascii="Times New Roman" w:eastAsia="Times New Roman" w:hAnsi="Times New Roman" w:cs="Times New Roman"/>
        </w:rPr>
        <w:t xml:space="preserve"> в районе дома 36 в с. Кар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алы </w:t>
      </w:r>
      <w:r>
        <w:rPr>
          <w:rFonts w:ascii="Times New Roman" w:eastAsia="Times New Roman" w:hAnsi="Times New Roman" w:cs="Times New Roman"/>
        </w:rPr>
        <w:t>Викуловского</w:t>
      </w:r>
      <w:r>
        <w:rPr>
          <w:rFonts w:ascii="Times New Roman" w:eastAsia="Times New Roman" w:hAnsi="Times New Roman" w:cs="Times New Roman"/>
        </w:rPr>
        <w:t xml:space="preserve"> района Тюменской области управлял транспортным средством – </w:t>
      </w:r>
      <w:r>
        <w:rPr>
          <w:rStyle w:val="cat-UserDefinedgrp-3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186,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27.10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Смолин В.А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оставлено без удовлетворения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Смолина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ВВ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246442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объяснениями Смолина В.А., данными при составлении протокола об административном правонарушении, в которых он не отрицал совершение правонарушения, указав, что ему пришлось сесть за руль, так как дорога была плохая и брат не справился,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27.06.2024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ОБДПС ГИБДД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Ишимский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16.10.2023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27.10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Смолину В.А</w:t>
      </w:r>
      <w:r>
        <w:rPr>
          <w:rFonts w:ascii="Times New Roman" w:eastAsia="Times New Roman" w:hAnsi="Times New Roman" w:cs="Times New Roman"/>
        </w:rPr>
        <w:t xml:space="preserve">. 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6 месяцев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Смолина В.А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отображено правонарушение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Смолина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Смолина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</w:t>
      </w:r>
      <w:r>
        <w:rPr>
          <w:rFonts w:ascii="Times New Roman" w:eastAsia="Times New Roman" w:hAnsi="Times New Roman" w:cs="Times New Roman"/>
        </w:rPr>
        <w:t xml:space="preserve"> и тяжесть</w:t>
      </w:r>
      <w:r>
        <w:rPr>
          <w:rFonts w:ascii="Times New Roman" w:eastAsia="Times New Roman" w:hAnsi="Times New Roman" w:cs="Times New Roman"/>
        </w:rPr>
        <w:t xml:space="preserve"> совершенного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Смолина Вячеслава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szCs w:val="25"/>
        </w:rPr>
        <w:t>онарушения, предусмотренного ч.2 ст. 12.7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и назначить ему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(МО 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Ишимский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7205021942</w:t>
      </w:r>
      <w:r>
        <w:rPr>
          <w:rFonts w:ascii="Times New Roman" w:eastAsia="Times New Roman" w:hAnsi="Times New Roman" w:cs="Times New Roman"/>
        </w:rPr>
        <w:t xml:space="preserve">, КПП </w:t>
      </w:r>
      <w:r>
        <w:rPr>
          <w:rFonts w:ascii="Times New Roman" w:eastAsia="Times New Roman" w:hAnsi="Times New Roman" w:cs="Times New Roman"/>
        </w:rPr>
        <w:t>720501001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Номер счета получ</w:t>
      </w:r>
      <w:r>
        <w:rPr>
          <w:rFonts w:ascii="Times New Roman" w:eastAsia="Times New Roman" w:hAnsi="Times New Roman" w:cs="Times New Roman"/>
        </w:rPr>
        <w:t>ателя платежа: 03100643000000016</w:t>
      </w:r>
      <w:r>
        <w:rPr>
          <w:rFonts w:ascii="Times New Roman" w:eastAsia="Times New Roman" w:hAnsi="Times New Roman" w:cs="Times New Roman"/>
        </w:rPr>
        <w:t>700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>71615412</w:t>
      </w:r>
      <w:r>
        <w:rPr>
          <w:rFonts w:ascii="Times New Roman" w:eastAsia="Times New Roman" w:hAnsi="Times New Roman" w:cs="Times New Roman"/>
        </w:rPr>
        <w:t xml:space="preserve">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</w:t>
      </w:r>
      <w:r>
        <w:rPr>
          <w:rFonts w:ascii="Times New Roman" w:eastAsia="Times New Roman" w:hAnsi="Times New Roman" w:cs="Times New Roman"/>
        </w:rPr>
        <w:t>945370000060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БИК </w:t>
      </w:r>
      <w:r>
        <w:rPr>
          <w:rFonts w:ascii="Times New Roman" w:eastAsia="Times New Roman" w:hAnsi="Times New Roman" w:cs="Times New Roman"/>
        </w:rPr>
        <w:t>017102101</w:t>
      </w:r>
      <w:r>
        <w:rPr>
          <w:rFonts w:ascii="Times New Roman" w:eastAsia="Times New Roman" w:hAnsi="Times New Roman" w:cs="Times New Roman"/>
        </w:rPr>
        <w:t>, КБК 18811601123010001140.</w:t>
      </w:r>
    </w:p>
    <w:p>
      <w:pPr>
        <w:spacing w:before="0" w:after="0"/>
        <w:ind w:left="708"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</w:t>
      </w:r>
      <w:r>
        <w:rPr>
          <w:rFonts w:ascii="Times New Roman" w:eastAsia="Times New Roman" w:hAnsi="Times New Roman" w:cs="Times New Roman"/>
        </w:rPr>
        <w:t>72240170000707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А.В. Худяков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37rplc-4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120"/>
        <w:ind w:left="283" w:firstLine="708"/>
      </w:pP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2194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D312-05E6-4A21-8F5E-53FEB3EB4E5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